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BA" w:rsidRPr="0012394E" w:rsidRDefault="0012394E" w:rsidP="0012394E">
      <w:pPr>
        <w:jc w:val="center"/>
        <w:rPr>
          <w:rFonts w:ascii="Rockwell" w:hAnsi="Rockwell"/>
          <w:sz w:val="36"/>
        </w:rPr>
      </w:pPr>
      <w:r w:rsidRPr="0012394E">
        <w:rPr>
          <w:rFonts w:ascii="Rockwell" w:hAnsi="Rockwell"/>
          <w:sz w:val="36"/>
        </w:rPr>
        <w:t>Circulatory/Cardiovascular Notes</w:t>
      </w:r>
    </w:p>
    <w:p w:rsidR="0012394E" w:rsidRPr="002C34B3" w:rsidRDefault="0012394E" w:rsidP="0012394E">
      <w:pPr>
        <w:pStyle w:val="ListParagraph"/>
        <w:numPr>
          <w:ilvl w:val="0"/>
          <w:numId w:val="1"/>
        </w:numPr>
        <w:rPr>
          <w:rFonts w:ascii="Rockwell" w:hAnsi="Rockwell"/>
          <w:sz w:val="24"/>
        </w:rPr>
      </w:pPr>
      <w:r w:rsidRPr="002C34B3">
        <w:rPr>
          <w:rFonts w:ascii="Rockwell" w:hAnsi="Rockwell"/>
          <w:sz w:val="24"/>
        </w:rPr>
        <w:t xml:space="preserve">Watch this video about the “bloodmobile” (AKA your body!): </w:t>
      </w:r>
      <w:hyperlink r:id="rId5" w:history="1">
        <w:r w:rsidRPr="002C34B3">
          <w:rPr>
            <w:rStyle w:val="Hyperlink"/>
            <w:rFonts w:ascii="Rockwell" w:hAnsi="Rockwell"/>
            <w:sz w:val="24"/>
          </w:rPr>
          <w:t>http://www.youtube.com/watch?feature=player_embedded&amp;v=Futnu_6NmQo</w:t>
        </w:r>
      </w:hyperlink>
    </w:p>
    <w:p w:rsidR="0012394E" w:rsidRPr="002C34B3" w:rsidRDefault="0012394E" w:rsidP="0012394E">
      <w:pPr>
        <w:pStyle w:val="ListParagraph"/>
        <w:numPr>
          <w:ilvl w:val="0"/>
          <w:numId w:val="1"/>
        </w:numPr>
        <w:rPr>
          <w:rFonts w:ascii="Rockwell" w:hAnsi="Rockwell"/>
          <w:sz w:val="24"/>
        </w:rPr>
      </w:pPr>
      <w:r w:rsidRPr="002C34B3">
        <w:rPr>
          <w:rFonts w:ascii="Rockwell" w:hAnsi="Rockwell"/>
          <w:sz w:val="24"/>
        </w:rPr>
        <w:t>Review the Circulatory/Cardiovascular section of your glossary…</w:t>
      </w:r>
      <w:r w:rsidR="00852BAD" w:rsidRPr="00852BAD">
        <w:t xml:space="preserve"> </w:t>
      </w:r>
    </w:p>
    <w:p w:rsidR="00190EF4" w:rsidRPr="002C34B3" w:rsidRDefault="00190EF4" w:rsidP="00190EF4">
      <w:pPr>
        <w:pStyle w:val="NoSpacing"/>
        <w:rPr>
          <w:rFonts w:ascii="Rockwell" w:hAnsi="Rockwell"/>
          <w:sz w:val="32"/>
        </w:rPr>
      </w:pPr>
      <w:r w:rsidRPr="002C34B3">
        <w:rPr>
          <w:rFonts w:ascii="Rockwell" w:hAnsi="Rockwell"/>
          <w:sz w:val="32"/>
        </w:rPr>
        <w:t>Blood Basics</w:t>
      </w:r>
    </w:p>
    <w:p w:rsidR="00190EF4" w:rsidRPr="002C34B3" w:rsidRDefault="00190EF4" w:rsidP="00190EF4">
      <w:pPr>
        <w:pStyle w:val="NoSpacing"/>
        <w:numPr>
          <w:ilvl w:val="0"/>
          <w:numId w:val="3"/>
        </w:numPr>
        <w:rPr>
          <w:rFonts w:ascii="Rockwell" w:hAnsi="Rockwell"/>
          <w:sz w:val="24"/>
        </w:rPr>
      </w:pPr>
      <w:r w:rsidRPr="002C34B3">
        <w:rPr>
          <w:rFonts w:ascii="Rockwell" w:hAnsi="Rockwell"/>
          <w:sz w:val="24"/>
        </w:rPr>
        <w:t>Two types of blood vessels carry blood throughout our bodies:</w:t>
      </w:r>
    </w:p>
    <w:p w:rsidR="00190EF4" w:rsidRPr="002C34B3" w:rsidRDefault="00190EF4" w:rsidP="00190EF4">
      <w:pPr>
        <w:pStyle w:val="NoSpacing"/>
        <w:numPr>
          <w:ilvl w:val="1"/>
          <w:numId w:val="3"/>
        </w:numPr>
        <w:rPr>
          <w:rFonts w:ascii="Rockwell" w:hAnsi="Rockwell"/>
          <w:sz w:val="24"/>
        </w:rPr>
      </w:pPr>
      <w:r w:rsidRPr="002C34B3">
        <w:rPr>
          <w:rFonts w:ascii="Rockwell" w:hAnsi="Rockwell"/>
          <w:b/>
          <w:sz w:val="24"/>
        </w:rPr>
        <w:t>Arteries</w:t>
      </w:r>
      <w:r w:rsidRPr="002C34B3">
        <w:rPr>
          <w:rFonts w:ascii="Rockwell" w:hAnsi="Rockwell"/>
          <w:sz w:val="24"/>
        </w:rPr>
        <w:t> carry oxygenated blood (blood that has received oxygen from the lungs) from the heart to the rest of the body.</w:t>
      </w:r>
    </w:p>
    <w:p w:rsidR="00190EF4" w:rsidRPr="002C34B3" w:rsidRDefault="00190EF4" w:rsidP="00190EF4">
      <w:pPr>
        <w:pStyle w:val="NoSpacing"/>
        <w:numPr>
          <w:ilvl w:val="1"/>
          <w:numId w:val="3"/>
        </w:numPr>
        <w:rPr>
          <w:rFonts w:ascii="Rockwell" w:hAnsi="Rockwell"/>
          <w:sz w:val="24"/>
        </w:rPr>
      </w:pPr>
      <w:r w:rsidRPr="002C34B3">
        <w:rPr>
          <w:rFonts w:ascii="Rockwell" w:hAnsi="Rockwell"/>
          <w:sz w:val="24"/>
        </w:rPr>
        <w:t>Blood then travels through </w:t>
      </w:r>
      <w:r w:rsidRPr="002C34B3">
        <w:rPr>
          <w:rFonts w:ascii="Rockwell" w:hAnsi="Rockwell"/>
          <w:b/>
          <w:sz w:val="24"/>
        </w:rPr>
        <w:t>veins</w:t>
      </w:r>
      <w:r w:rsidRPr="002C34B3">
        <w:rPr>
          <w:rFonts w:ascii="Rockwell" w:hAnsi="Rockwell"/>
          <w:sz w:val="24"/>
        </w:rPr>
        <w:t> back to the heart and lungs, where it receives more oxygen.</w:t>
      </w:r>
    </w:p>
    <w:p w:rsidR="00190EF4" w:rsidRPr="002C34B3" w:rsidRDefault="00190EF4" w:rsidP="00190EF4">
      <w:pPr>
        <w:pStyle w:val="NoSpacing"/>
        <w:rPr>
          <w:rFonts w:ascii="Rockwell" w:hAnsi="Rockwell"/>
          <w:sz w:val="24"/>
          <w:shd w:val="clear" w:color="auto" w:fill="FFFFFF"/>
        </w:rPr>
      </w:pPr>
    </w:p>
    <w:p w:rsidR="00190EF4" w:rsidRPr="002C34B3" w:rsidRDefault="00190EF4" w:rsidP="00190EF4">
      <w:pPr>
        <w:pStyle w:val="NoSpacing"/>
        <w:numPr>
          <w:ilvl w:val="0"/>
          <w:numId w:val="3"/>
        </w:numPr>
        <w:rPr>
          <w:rFonts w:ascii="Rockwell" w:hAnsi="Rockwell"/>
          <w:sz w:val="24"/>
        </w:rPr>
      </w:pPr>
      <w:r w:rsidRPr="002C34B3">
        <w:rPr>
          <w:rFonts w:ascii="Rockwell" w:hAnsi="Rockwell"/>
          <w:sz w:val="24"/>
          <w:shd w:val="clear" w:color="auto" w:fill="FFFFFF"/>
        </w:rPr>
        <w:t>WHERE ARE BLOOD CELLS MADE?</w:t>
      </w:r>
    </w:p>
    <w:p w:rsidR="00190EF4" w:rsidRPr="002C34B3" w:rsidRDefault="00190EF4" w:rsidP="00190EF4">
      <w:pPr>
        <w:pStyle w:val="NoSpacing"/>
        <w:numPr>
          <w:ilvl w:val="1"/>
          <w:numId w:val="3"/>
        </w:numPr>
        <w:rPr>
          <w:rFonts w:ascii="Rockwell" w:hAnsi="Rockwell"/>
          <w:sz w:val="24"/>
        </w:rPr>
      </w:pPr>
      <w:r w:rsidRPr="002C34B3">
        <w:rPr>
          <w:rFonts w:ascii="Rockwell" w:hAnsi="Rockwell"/>
          <w:sz w:val="24"/>
          <w:shd w:val="clear" w:color="auto" w:fill="FFFFFF"/>
        </w:rPr>
        <w:t xml:space="preserve">In babies and young kids, blood cells are made within the bone marrow (the soft tissue inside of bones), particularly in the </w:t>
      </w:r>
      <w:r w:rsidRPr="002C34B3">
        <w:rPr>
          <w:rFonts w:ascii="Rockwell" w:hAnsi="Rockwell"/>
          <w:sz w:val="24"/>
          <w:u w:val="single"/>
          <w:shd w:val="clear" w:color="auto" w:fill="FFFFFF"/>
        </w:rPr>
        <w:t>long bones</w:t>
      </w:r>
      <w:r w:rsidRPr="002C34B3">
        <w:rPr>
          <w:rFonts w:ascii="Rockwell" w:hAnsi="Rockwell"/>
          <w:sz w:val="24"/>
          <w:shd w:val="clear" w:color="auto" w:fill="FFFFFF"/>
        </w:rPr>
        <w:t xml:space="preserve"> like the </w:t>
      </w:r>
      <w:proofErr w:type="spellStart"/>
      <w:r w:rsidRPr="002C34B3">
        <w:rPr>
          <w:rFonts w:ascii="Rockwell" w:hAnsi="Rockwell"/>
          <w:b/>
          <w:sz w:val="24"/>
          <w:shd w:val="clear" w:color="auto" w:fill="FFFFFF"/>
        </w:rPr>
        <w:t>humerus</w:t>
      </w:r>
      <w:proofErr w:type="spellEnd"/>
      <w:r w:rsidRPr="002C34B3">
        <w:rPr>
          <w:rFonts w:ascii="Rockwell" w:hAnsi="Rockwell"/>
          <w:sz w:val="24"/>
          <w:shd w:val="clear" w:color="auto" w:fill="FFFFFF"/>
        </w:rPr>
        <w:t xml:space="preserve"> (the upper arm bone) and </w:t>
      </w:r>
      <w:r w:rsidRPr="002C34B3">
        <w:rPr>
          <w:rFonts w:ascii="Rockwell" w:hAnsi="Rockwell"/>
          <w:b/>
          <w:sz w:val="24"/>
          <w:shd w:val="clear" w:color="auto" w:fill="FFFFFF"/>
        </w:rPr>
        <w:t>femur</w:t>
      </w:r>
      <w:r w:rsidRPr="002C34B3">
        <w:rPr>
          <w:rFonts w:ascii="Rockwell" w:hAnsi="Rockwell"/>
          <w:sz w:val="24"/>
          <w:shd w:val="clear" w:color="auto" w:fill="FFFFFF"/>
        </w:rPr>
        <w:t xml:space="preserve"> (the thigh bone).</w:t>
      </w:r>
    </w:p>
    <w:p w:rsidR="00852BAD" w:rsidRPr="00852BAD" w:rsidRDefault="00190EF4" w:rsidP="00852BAD">
      <w:pPr>
        <w:pStyle w:val="NoSpacing"/>
        <w:numPr>
          <w:ilvl w:val="1"/>
          <w:numId w:val="3"/>
        </w:numPr>
        <w:rPr>
          <w:rFonts w:ascii="Rockwell" w:hAnsi="Rockwell"/>
          <w:sz w:val="24"/>
        </w:rPr>
      </w:pPr>
      <w:r w:rsidRPr="002C34B3">
        <w:rPr>
          <w:rFonts w:ascii="Rockwell" w:hAnsi="Rockwell"/>
          <w:sz w:val="24"/>
          <w:shd w:val="clear" w:color="auto" w:fill="FFFFFF"/>
        </w:rPr>
        <w:t xml:space="preserve">For older kids and adults, blood cells are made mostly in the bone marrow of the </w:t>
      </w:r>
      <w:r w:rsidRPr="002C34B3">
        <w:rPr>
          <w:rFonts w:ascii="Rockwell" w:hAnsi="Rockwell"/>
          <w:b/>
          <w:sz w:val="24"/>
          <w:shd w:val="clear" w:color="auto" w:fill="FFFFFF"/>
        </w:rPr>
        <w:t>vertebrae</w:t>
      </w:r>
      <w:r w:rsidRPr="002C34B3">
        <w:rPr>
          <w:rFonts w:ascii="Rockwell" w:hAnsi="Rockwell"/>
          <w:sz w:val="24"/>
          <w:shd w:val="clear" w:color="auto" w:fill="FFFFFF"/>
        </w:rPr>
        <w:t xml:space="preserve"> (the bones of the spine), </w:t>
      </w:r>
      <w:r w:rsidRPr="002C34B3">
        <w:rPr>
          <w:rFonts w:ascii="Rockwell" w:hAnsi="Rockwell"/>
          <w:b/>
          <w:sz w:val="24"/>
          <w:shd w:val="clear" w:color="auto" w:fill="FFFFFF"/>
        </w:rPr>
        <w:t>ribs</w:t>
      </w:r>
      <w:r w:rsidRPr="002C34B3">
        <w:rPr>
          <w:rFonts w:ascii="Rockwell" w:hAnsi="Rockwell"/>
          <w:sz w:val="24"/>
          <w:shd w:val="clear" w:color="auto" w:fill="FFFFFF"/>
        </w:rPr>
        <w:t xml:space="preserve">, </w:t>
      </w:r>
      <w:r w:rsidRPr="002C34B3">
        <w:rPr>
          <w:rFonts w:ascii="Rockwell" w:hAnsi="Rockwell"/>
          <w:b/>
          <w:sz w:val="24"/>
          <w:shd w:val="clear" w:color="auto" w:fill="FFFFFF"/>
        </w:rPr>
        <w:t>pelvis</w:t>
      </w:r>
      <w:r w:rsidRPr="002C34B3">
        <w:rPr>
          <w:rFonts w:ascii="Rockwell" w:hAnsi="Rockwell"/>
          <w:sz w:val="24"/>
          <w:shd w:val="clear" w:color="auto" w:fill="FFFFFF"/>
        </w:rPr>
        <w:t xml:space="preserve">, </w:t>
      </w:r>
      <w:r w:rsidRPr="002C34B3">
        <w:rPr>
          <w:rFonts w:ascii="Rockwell" w:hAnsi="Rockwell"/>
          <w:b/>
          <w:sz w:val="24"/>
          <w:shd w:val="clear" w:color="auto" w:fill="FFFFFF"/>
        </w:rPr>
        <w:t>skull</w:t>
      </w:r>
      <w:r w:rsidRPr="002C34B3">
        <w:rPr>
          <w:rFonts w:ascii="Rockwell" w:hAnsi="Rockwell"/>
          <w:sz w:val="24"/>
          <w:shd w:val="clear" w:color="auto" w:fill="FFFFFF"/>
        </w:rPr>
        <w:t xml:space="preserve">, </w:t>
      </w:r>
      <w:r w:rsidRPr="002C34B3">
        <w:rPr>
          <w:rFonts w:ascii="Rockwell" w:hAnsi="Rockwell"/>
          <w:b/>
          <w:sz w:val="24"/>
          <w:shd w:val="clear" w:color="auto" w:fill="FFFFFF"/>
        </w:rPr>
        <w:t>sternum</w:t>
      </w:r>
      <w:r w:rsidRPr="002C34B3">
        <w:rPr>
          <w:rFonts w:ascii="Rockwell" w:hAnsi="Rockwell"/>
          <w:sz w:val="24"/>
          <w:shd w:val="clear" w:color="auto" w:fill="FFFFFF"/>
        </w:rPr>
        <w:t xml:space="preserve"> (the breastbone).</w:t>
      </w:r>
    </w:p>
    <w:p w:rsidR="0012394E" w:rsidRPr="002C34B3" w:rsidRDefault="0012394E" w:rsidP="0012394E">
      <w:pPr>
        <w:rPr>
          <w:rFonts w:ascii="Rockwell" w:hAnsi="Rockwell"/>
          <w:sz w:val="24"/>
        </w:rPr>
      </w:pPr>
    </w:p>
    <w:p w:rsidR="0012394E" w:rsidRPr="002C34B3" w:rsidRDefault="0012394E" w:rsidP="0012394E">
      <w:pPr>
        <w:pStyle w:val="ListParagraph"/>
        <w:numPr>
          <w:ilvl w:val="0"/>
          <w:numId w:val="1"/>
        </w:numPr>
        <w:rPr>
          <w:rFonts w:ascii="Rockwell" w:hAnsi="Rockwell"/>
          <w:sz w:val="24"/>
        </w:rPr>
      </w:pPr>
      <w:r w:rsidRPr="002C34B3">
        <w:rPr>
          <w:rFonts w:ascii="Rockwell" w:hAnsi="Rockwell"/>
          <w:sz w:val="24"/>
        </w:rPr>
        <w:t>Blood is made up of four different components (parts):</w:t>
      </w:r>
    </w:p>
    <w:p w:rsidR="0012394E" w:rsidRPr="002C34B3" w:rsidRDefault="002C34B3" w:rsidP="0012394E">
      <w:pPr>
        <w:pStyle w:val="ListParagraph"/>
        <w:numPr>
          <w:ilvl w:val="1"/>
          <w:numId w:val="1"/>
        </w:numPr>
        <w:rPr>
          <w:rFonts w:ascii="Rockwell" w:hAnsi="Rockwell"/>
          <w:sz w:val="32"/>
        </w:rPr>
      </w:pPr>
      <w:r>
        <w:rPr>
          <w:rFonts w:ascii="Rockwell" w:hAnsi="Rockwell"/>
          <w:noProof/>
          <w:sz w:val="32"/>
        </w:rPr>
        <w:drawing>
          <wp:anchor distT="0" distB="0" distL="114300" distR="114300" simplePos="0" relativeHeight="251661312" behindDoc="1" locked="0" layoutInCell="1" allowOverlap="1">
            <wp:simplePos x="0" y="0"/>
            <wp:positionH relativeFrom="column">
              <wp:posOffset>4953000</wp:posOffset>
            </wp:positionH>
            <wp:positionV relativeFrom="paragraph">
              <wp:posOffset>187325</wp:posOffset>
            </wp:positionV>
            <wp:extent cx="2129790" cy="2738120"/>
            <wp:effectExtent l="19050" t="0" r="3810" b="0"/>
            <wp:wrapTight wrapText="bothSides">
              <wp:wrapPolygon edited="0">
                <wp:start x="-193" y="0"/>
                <wp:lineTo x="-193" y="21490"/>
                <wp:lineTo x="21639" y="21490"/>
                <wp:lineTo x="21639" y="0"/>
                <wp:lineTo x="-193" y="0"/>
              </wp:wrapPolygon>
            </wp:wrapTight>
            <wp:docPr id="1" name="Picture 1" descr="http://sciencewithme.com/wp-content/uploads/2010/10/Learn_about_Bloo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withme.com/wp-content/uploads/2010/10/Learn_about_Blood_1.jpg"/>
                    <pic:cNvPicPr>
                      <a:picLocks noChangeAspect="1" noChangeArrowheads="1"/>
                    </pic:cNvPicPr>
                  </pic:nvPicPr>
                  <pic:blipFill>
                    <a:blip r:embed="rId6" cstate="print"/>
                    <a:srcRect/>
                    <a:stretch>
                      <a:fillRect/>
                    </a:stretch>
                  </pic:blipFill>
                  <pic:spPr bwMode="auto">
                    <a:xfrm>
                      <a:off x="0" y="0"/>
                      <a:ext cx="2129790" cy="2738120"/>
                    </a:xfrm>
                    <a:prstGeom prst="rect">
                      <a:avLst/>
                    </a:prstGeom>
                    <a:noFill/>
                    <a:ln w="9525">
                      <a:noFill/>
                      <a:miter lim="800000"/>
                      <a:headEnd/>
                      <a:tailEnd/>
                    </a:ln>
                  </pic:spPr>
                </pic:pic>
              </a:graphicData>
            </a:graphic>
          </wp:anchor>
        </w:drawing>
      </w:r>
      <w:r>
        <w:rPr>
          <w:rFonts w:ascii="Rockwell" w:hAnsi="Rockwell"/>
          <w:noProof/>
          <w:sz w:val="32"/>
        </w:rPr>
        <w:drawing>
          <wp:anchor distT="0" distB="0" distL="114300" distR="114300" simplePos="0" relativeHeight="251659264" behindDoc="1" locked="0" layoutInCell="1" allowOverlap="1">
            <wp:simplePos x="0" y="0"/>
            <wp:positionH relativeFrom="column">
              <wp:posOffset>3705860</wp:posOffset>
            </wp:positionH>
            <wp:positionV relativeFrom="paragraph">
              <wp:posOffset>210820</wp:posOffset>
            </wp:positionV>
            <wp:extent cx="1009650" cy="771525"/>
            <wp:effectExtent l="19050" t="0" r="0" b="0"/>
            <wp:wrapTight wrapText="bothSides">
              <wp:wrapPolygon edited="0">
                <wp:start x="-408" y="0"/>
                <wp:lineTo x="-408" y="21333"/>
                <wp:lineTo x="21600" y="21333"/>
                <wp:lineTo x="21600" y="0"/>
                <wp:lineTo x="-408" y="0"/>
              </wp:wrapPolygon>
            </wp:wrapTight>
            <wp:docPr id="10" name="Picture 10" descr="makeup of b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eup of blood"/>
                    <pic:cNvPicPr>
                      <a:picLocks noChangeAspect="1" noChangeArrowheads="1"/>
                    </pic:cNvPicPr>
                  </pic:nvPicPr>
                  <pic:blipFill>
                    <a:blip r:embed="rId7" cstate="print"/>
                    <a:srcRect/>
                    <a:stretch>
                      <a:fillRect/>
                    </a:stretch>
                  </pic:blipFill>
                  <pic:spPr bwMode="auto">
                    <a:xfrm>
                      <a:off x="0" y="0"/>
                      <a:ext cx="1009650" cy="771525"/>
                    </a:xfrm>
                    <a:prstGeom prst="rect">
                      <a:avLst/>
                    </a:prstGeom>
                    <a:noFill/>
                    <a:ln w="9525">
                      <a:noFill/>
                      <a:miter lim="800000"/>
                      <a:headEnd/>
                      <a:tailEnd/>
                    </a:ln>
                  </pic:spPr>
                </pic:pic>
              </a:graphicData>
            </a:graphic>
          </wp:anchor>
        </w:drawing>
      </w:r>
      <w:r w:rsidR="001A5DA3" w:rsidRPr="002C34B3">
        <w:rPr>
          <w:rFonts w:ascii="Rockwell" w:hAnsi="Rockwell"/>
          <w:sz w:val="32"/>
        </w:rPr>
        <w:t>55% Plasma</w:t>
      </w:r>
    </w:p>
    <w:p w:rsidR="001A5DA3" w:rsidRDefault="001A5DA3" w:rsidP="001A5DA3">
      <w:pPr>
        <w:pStyle w:val="ListParagraph"/>
        <w:numPr>
          <w:ilvl w:val="2"/>
          <w:numId w:val="1"/>
        </w:numPr>
        <w:rPr>
          <w:rFonts w:ascii="Rockwell" w:hAnsi="Rockwell"/>
          <w:sz w:val="24"/>
        </w:rPr>
      </w:pPr>
      <w:r w:rsidRPr="002C34B3">
        <w:rPr>
          <w:rFonts w:ascii="Rockwell" w:hAnsi="Rockwell"/>
          <w:sz w:val="24"/>
        </w:rPr>
        <w:t xml:space="preserve">A mixture of water, sugar, fat, protein, and potassium and calcium salts.  Most of plasma </w:t>
      </w:r>
      <w:proofErr w:type="gramStart"/>
      <w:r w:rsidRPr="002C34B3">
        <w:rPr>
          <w:rFonts w:ascii="Rockwell" w:hAnsi="Rockwell"/>
          <w:sz w:val="24"/>
        </w:rPr>
        <w:t xml:space="preserve">is </w:t>
      </w:r>
      <w:r w:rsidR="002C34B3" w:rsidRPr="002C34B3">
        <w:rPr>
          <w:rFonts w:ascii="Rockwell" w:hAnsi="Rockwell"/>
          <w:sz w:val="24"/>
        </w:rPr>
        <w:t xml:space="preserve"> </w:t>
      </w:r>
      <w:r w:rsidRPr="002C34B3">
        <w:rPr>
          <w:rFonts w:ascii="Rockwell" w:hAnsi="Rockwell"/>
          <w:sz w:val="24"/>
        </w:rPr>
        <w:t>made</w:t>
      </w:r>
      <w:proofErr w:type="gramEnd"/>
      <w:r w:rsidRPr="002C34B3">
        <w:rPr>
          <w:rFonts w:ascii="Rockwell" w:hAnsi="Rockwell"/>
          <w:sz w:val="24"/>
        </w:rPr>
        <w:t xml:space="preserve"> up of water (more than 92%)!</w:t>
      </w:r>
      <w:r w:rsidR="002C34B3">
        <w:rPr>
          <w:rFonts w:ascii="Rockwell" w:hAnsi="Rockwell"/>
          <w:sz w:val="24"/>
        </w:rPr>
        <w:br/>
      </w:r>
    </w:p>
    <w:p w:rsidR="0012394E" w:rsidRPr="002C34B3" w:rsidRDefault="001A5DA3" w:rsidP="0012394E">
      <w:pPr>
        <w:pStyle w:val="ListParagraph"/>
        <w:numPr>
          <w:ilvl w:val="1"/>
          <w:numId w:val="1"/>
        </w:numPr>
        <w:rPr>
          <w:rFonts w:ascii="Rockwell" w:hAnsi="Rockwell"/>
          <w:sz w:val="32"/>
        </w:rPr>
      </w:pPr>
      <w:r w:rsidRPr="002C34B3">
        <w:rPr>
          <w:rFonts w:ascii="Rockwell" w:hAnsi="Rockwell"/>
          <w:sz w:val="32"/>
        </w:rPr>
        <w:t>4</w:t>
      </w:r>
      <w:r w:rsidR="000F1248">
        <w:rPr>
          <w:rFonts w:ascii="Rockwell" w:hAnsi="Rockwell"/>
          <w:sz w:val="32"/>
        </w:rPr>
        <w:t>0-4</w:t>
      </w:r>
      <w:r w:rsidRPr="002C34B3">
        <w:rPr>
          <w:rFonts w:ascii="Rockwell" w:hAnsi="Rockwell"/>
          <w:sz w:val="32"/>
        </w:rPr>
        <w:t>5</w:t>
      </w:r>
      <w:r w:rsidR="0012394E" w:rsidRPr="002C34B3">
        <w:rPr>
          <w:rFonts w:ascii="Rockwell" w:hAnsi="Rockwell"/>
          <w:sz w:val="32"/>
        </w:rPr>
        <w:t xml:space="preserve">% </w:t>
      </w:r>
      <w:r w:rsidRPr="002C34B3">
        <w:rPr>
          <w:rFonts w:ascii="Rockwell" w:hAnsi="Rockwell"/>
          <w:sz w:val="32"/>
        </w:rPr>
        <w:t>Red Blood Cells (RBC)</w:t>
      </w:r>
    </w:p>
    <w:p w:rsidR="001A5DA3" w:rsidRPr="002C34B3" w:rsidRDefault="00F95C1E" w:rsidP="001A5DA3">
      <w:pPr>
        <w:pStyle w:val="ListParagraph"/>
        <w:numPr>
          <w:ilvl w:val="2"/>
          <w:numId w:val="1"/>
        </w:numPr>
        <w:rPr>
          <w:rFonts w:ascii="Rockwell" w:hAnsi="Rockwell"/>
          <w:sz w:val="32"/>
        </w:rPr>
      </w:pPr>
      <w:r>
        <w:rPr>
          <w:rFonts w:ascii="Rockwell" w:hAnsi="Rockwell"/>
          <w:noProof/>
          <w:sz w:val="24"/>
        </w:rPr>
        <w:drawing>
          <wp:anchor distT="0" distB="0" distL="114300" distR="114300" simplePos="0" relativeHeight="251662336" behindDoc="1" locked="0" layoutInCell="1" allowOverlap="1">
            <wp:simplePos x="0" y="0"/>
            <wp:positionH relativeFrom="column">
              <wp:posOffset>5629910</wp:posOffset>
            </wp:positionH>
            <wp:positionV relativeFrom="paragraph">
              <wp:posOffset>1598295</wp:posOffset>
            </wp:positionV>
            <wp:extent cx="1358265" cy="1341755"/>
            <wp:effectExtent l="19050" t="0" r="0" b="0"/>
            <wp:wrapTight wrapText="bothSides">
              <wp:wrapPolygon edited="0">
                <wp:start x="-303" y="0"/>
                <wp:lineTo x="-303" y="21160"/>
                <wp:lineTo x="21509" y="21160"/>
                <wp:lineTo x="21509" y="0"/>
                <wp:lineTo x="-303" y="0"/>
              </wp:wrapPolygon>
            </wp:wrapTight>
            <wp:docPr id="16" name="Picture 16" descr="white blood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ite blood cell"/>
                    <pic:cNvPicPr>
                      <a:picLocks noChangeAspect="1" noChangeArrowheads="1"/>
                    </pic:cNvPicPr>
                  </pic:nvPicPr>
                  <pic:blipFill>
                    <a:blip r:embed="rId8" cstate="print"/>
                    <a:srcRect/>
                    <a:stretch>
                      <a:fillRect/>
                    </a:stretch>
                  </pic:blipFill>
                  <pic:spPr bwMode="auto">
                    <a:xfrm>
                      <a:off x="0" y="0"/>
                      <a:ext cx="1358265" cy="1341755"/>
                    </a:xfrm>
                    <a:prstGeom prst="rect">
                      <a:avLst/>
                    </a:prstGeom>
                    <a:noFill/>
                    <a:ln w="9525">
                      <a:noFill/>
                      <a:miter lim="800000"/>
                      <a:headEnd/>
                      <a:tailEnd/>
                    </a:ln>
                  </pic:spPr>
                </pic:pic>
              </a:graphicData>
            </a:graphic>
          </wp:anchor>
        </w:drawing>
      </w:r>
      <w:r w:rsidR="002C34B3">
        <w:rPr>
          <w:rFonts w:ascii="Rockwell" w:hAnsi="Rockwell"/>
          <w:noProof/>
          <w:sz w:val="24"/>
        </w:rPr>
        <w:drawing>
          <wp:anchor distT="0" distB="0" distL="114300" distR="114300" simplePos="0" relativeHeight="251660288" behindDoc="1" locked="0" layoutInCell="1" allowOverlap="1">
            <wp:simplePos x="0" y="0"/>
            <wp:positionH relativeFrom="column">
              <wp:posOffset>3646805</wp:posOffset>
            </wp:positionH>
            <wp:positionV relativeFrom="paragraph">
              <wp:posOffset>273685</wp:posOffset>
            </wp:positionV>
            <wp:extent cx="1114425" cy="911225"/>
            <wp:effectExtent l="114300" t="247650" r="104775" b="231775"/>
            <wp:wrapTight wrapText="bothSides">
              <wp:wrapPolygon edited="0">
                <wp:start x="-573" y="1528"/>
                <wp:lineTo x="-713" y="21133"/>
                <wp:lineTo x="3368" y="22393"/>
                <wp:lineTo x="20726" y="22444"/>
                <wp:lineTo x="21814" y="20084"/>
                <wp:lineTo x="21996" y="19691"/>
                <wp:lineTo x="21823" y="11794"/>
                <wp:lineTo x="21633" y="257"/>
                <wp:lineTo x="20668" y="-408"/>
                <wp:lineTo x="515" y="-832"/>
                <wp:lineTo x="-573" y="1528"/>
              </wp:wrapPolygon>
            </wp:wrapTight>
            <wp:docPr id="13" name="Picture 13" descr="red blood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d blood cell"/>
                    <pic:cNvPicPr>
                      <a:picLocks noChangeAspect="1" noChangeArrowheads="1"/>
                    </pic:cNvPicPr>
                  </pic:nvPicPr>
                  <pic:blipFill>
                    <a:blip r:embed="rId9" cstate="print"/>
                    <a:srcRect/>
                    <a:stretch>
                      <a:fillRect/>
                    </a:stretch>
                  </pic:blipFill>
                  <pic:spPr bwMode="auto">
                    <a:xfrm rot="3634331">
                      <a:off x="0" y="0"/>
                      <a:ext cx="1114425" cy="911225"/>
                    </a:xfrm>
                    <a:prstGeom prst="rect">
                      <a:avLst/>
                    </a:prstGeom>
                    <a:noFill/>
                    <a:ln w="9525">
                      <a:noFill/>
                      <a:miter lim="800000"/>
                      <a:headEnd/>
                      <a:tailEnd/>
                    </a:ln>
                  </pic:spPr>
                </pic:pic>
              </a:graphicData>
            </a:graphic>
          </wp:anchor>
        </w:drawing>
      </w:r>
      <w:r w:rsidR="002C34B3" w:rsidRPr="002C34B3">
        <w:rPr>
          <w:rFonts w:ascii="Rockwell" w:hAnsi="Rockwell"/>
          <w:sz w:val="24"/>
        </w:rPr>
        <w:t xml:space="preserve">Contain a special protein called </w:t>
      </w:r>
      <w:r w:rsidR="002C34B3" w:rsidRPr="002C34B3">
        <w:rPr>
          <w:rFonts w:ascii="Rockwell" w:hAnsi="Rockwell"/>
          <w:sz w:val="24"/>
          <w:u w:val="single"/>
        </w:rPr>
        <w:t>hemoglobin</w:t>
      </w:r>
      <w:r w:rsidR="002C34B3" w:rsidRPr="002C34B3">
        <w:rPr>
          <w:rFonts w:ascii="Rockwell" w:hAnsi="Rockwell"/>
          <w:sz w:val="24"/>
        </w:rPr>
        <w:t xml:space="preserve"> that carries oxygen from our lungs to the rest of our bodies.  Hemoglobin is what makes RBCs red!  We have so many RBCs that our blood itself appears red.</w:t>
      </w:r>
      <w:r w:rsidR="002C34B3" w:rsidRPr="002C34B3">
        <w:t xml:space="preserve"> </w:t>
      </w:r>
      <w:r w:rsidR="002C34B3">
        <w:br/>
      </w:r>
      <w:r w:rsidR="002C34B3">
        <w:rPr>
          <w:rFonts w:ascii="Rockwell" w:hAnsi="Rockwell"/>
          <w:sz w:val="24"/>
        </w:rPr>
        <w:br/>
      </w:r>
    </w:p>
    <w:p w:rsidR="0012394E" w:rsidRPr="002C34B3" w:rsidRDefault="001A5DA3" w:rsidP="0012394E">
      <w:pPr>
        <w:pStyle w:val="ListParagraph"/>
        <w:numPr>
          <w:ilvl w:val="1"/>
          <w:numId w:val="1"/>
        </w:numPr>
        <w:rPr>
          <w:rFonts w:ascii="Rockwell" w:hAnsi="Rockwell"/>
          <w:sz w:val="32"/>
        </w:rPr>
      </w:pPr>
      <w:r w:rsidRPr="002C34B3">
        <w:rPr>
          <w:rFonts w:ascii="Rockwell" w:hAnsi="Rockwell"/>
          <w:sz w:val="32"/>
        </w:rPr>
        <w:t>1</w:t>
      </w:r>
      <w:r w:rsidR="0012394E" w:rsidRPr="002C34B3">
        <w:rPr>
          <w:rFonts w:ascii="Rockwell" w:hAnsi="Rockwell"/>
          <w:sz w:val="32"/>
        </w:rPr>
        <w:t xml:space="preserve">% </w:t>
      </w:r>
      <w:r w:rsidRPr="002C34B3">
        <w:rPr>
          <w:rFonts w:ascii="Rockwell" w:hAnsi="Rockwell"/>
          <w:sz w:val="32"/>
        </w:rPr>
        <w:t>White Blood Cells (WBC)</w:t>
      </w:r>
      <w:r w:rsidR="002C34B3" w:rsidRPr="002C34B3">
        <w:t xml:space="preserve"> </w:t>
      </w:r>
    </w:p>
    <w:p w:rsidR="002C34B3" w:rsidRPr="002C34B3" w:rsidRDefault="002C34B3" w:rsidP="002C34B3">
      <w:pPr>
        <w:pStyle w:val="ListParagraph"/>
        <w:numPr>
          <w:ilvl w:val="2"/>
          <w:numId w:val="1"/>
        </w:numPr>
        <w:rPr>
          <w:rFonts w:ascii="Rockwell" w:hAnsi="Rockwell"/>
          <w:sz w:val="32"/>
        </w:rPr>
      </w:pPr>
      <w:r w:rsidRPr="002C34B3">
        <w:rPr>
          <w:rFonts w:ascii="Rockwell" w:hAnsi="Rockwell"/>
          <w:sz w:val="24"/>
        </w:rPr>
        <w:t xml:space="preserve">Clear, round cells </w:t>
      </w:r>
      <w:proofErr w:type="gramStart"/>
      <w:r w:rsidRPr="002C34B3">
        <w:rPr>
          <w:rFonts w:ascii="Rockwell" w:hAnsi="Rockwell"/>
          <w:sz w:val="24"/>
        </w:rPr>
        <w:t>that are</w:t>
      </w:r>
      <w:proofErr w:type="gramEnd"/>
      <w:r w:rsidRPr="002C34B3">
        <w:rPr>
          <w:rFonts w:ascii="Rockwell" w:hAnsi="Rockwell"/>
          <w:sz w:val="24"/>
        </w:rPr>
        <w:t xml:space="preserve"> bigger than RBCs.  They produce proteins called ANITBODIES that help our bodies fight infections caused by bacteria, viruses, and foreign proteins.</w:t>
      </w:r>
      <w:r>
        <w:rPr>
          <w:rFonts w:ascii="Rockwell" w:hAnsi="Rockwell"/>
          <w:sz w:val="24"/>
        </w:rPr>
        <w:br/>
      </w:r>
      <w:r w:rsidR="00F95C1E">
        <w:rPr>
          <w:rFonts w:ascii="Rockwell" w:hAnsi="Rockwell"/>
          <w:sz w:val="32"/>
        </w:rPr>
        <w:br/>
      </w:r>
    </w:p>
    <w:p w:rsidR="0012394E" w:rsidRPr="002C34B3" w:rsidRDefault="00F95C1E" w:rsidP="0012394E">
      <w:pPr>
        <w:pStyle w:val="ListParagraph"/>
        <w:numPr>
          <w:ilvl w:val="1"/>
          <w:numId w:val="1"/>
        </w:numPr>
        <w:rPr>
          <w:rFonts w:ascii="Rockwell" w:hAnsi="Rockwell"/>
          <w:sz w:val="32"/>
        </w:rPr>
      </w:pPr>
      <w:r>
        <w:rPr>
          <w:rFonts w:ascii="Rockwell" w:hAnsi="Rockwell"/>
          <w:noProof/>
          <w:sz w:val="32"/>
        </w:rPr>
        <w:lastRenderedPageBreak/>
        <w:drawing>
          <wp:anchor distT="0" distB="0" distL="114300" distR="114300" simplePos="0" relativeHeight="251663360" behindDoc="1" locked="0" layoutInCell="1" allowOverlap="1">
            <wp:simplePos x="0" y="0"/>
            <wp:positionH relativeFrom="column">
              <wp:posOffset>5926455</wp:posOffset>
            </wp:positionH>
            <wp:positionV relativeFrom="paragraph">
              <wp:posOffset>5715</wp:posOffset>
            </wp:positionV>
            <wp:extent cx="954405" cy="949960"/>
            <wp:effectExtent l="19050" t="0" r="0" b="0"/>
            <wp:wrapTight wrapText="bothSides">
              <wp:wrapPolygon edited="0">
                <wp:start x="-431" y="0"/>
                <wp:lineTo x="-431" y="21225"/>
                <wp:lineTo x="21557" y="21225"/>
                <wp:lineTo x="21557" y="0"/>
                <wp:lineTo x="-431" y="0"/>
              </wp:wrapPolygon>
            </wp:wrapTight>
            <wp:docPr id="19" name="Picture 19" descr="Plate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latelet"/>
                    <pic:cNvPicPr>
                      <a:picLocks noChangeAspect="1" noChangeArrowheads="1"/>
                    </pic:cNvPicPr>
                  </pic:nvPicPr>
                  <pic:blipFill>
                    <a:blip r:embed="rId10" cstate="print"/>
                    <a:srcRect/>
                    <a:stretch>
                      <a:fillRect/>
                    </a:stretch>
                  </pic:blipFill>
                  <pic:spPr bwMode="auto">
                    <a:xfrm>
                      <a:off x="0" y="0"/>
                      <a:ext cx="954405" cy="949960"/>
                    </a:xfrm>
                    <a:prstGeom prst="rect">
                      <a:avLst/>
                    </a:prstGeom>
                    <a:noFill/>
                    <a:ln w="9525">
                      <a:noFill/>
                      <a:miter lim="800000"/>
                      <a:headEnd/>
                      <a:tailEnd/>
                    </a:ln>
                  </pic:spPr>
                </pic:pic>
              </a:graphicData>
            </a:graphic>
          </wp:anchor>
        </w:drawing>
      </w:r>
      <w:r w:rsidR="000F1248">
        <w:rPr>
          <w:rFonts w:ascii="Rockwell" w:hAnsi="Rockwell"/>
          <w:sz w:val="32"/>
        </w:rPr>
        <w:t>(100 – plasma – RBC – WBC)</w:t>
      </w:r>
      <w:r w:rsidR="0012394E" w:rsidRPr="002C34B3">
        <w:rPr>
          <w:rFonts w:ascii="Rockwell" w:hAnsi="Rockwell"/>
          <w:sz w:val="32"/>
        </w:rPr>
        <w:t xml:space="preserve">% </w:t>
      </w:r>
      <w:r w:rsidR="001A5DA3" w:rsidRPr="002C34B3">
        <w:rPr>
          <w:rFonts w:ascii="Rockwell" w:hAnsi="Rockwell"/>
          <w:sz w:val="32"/>
        </w:rPr>
        <w:t>Platelets</w:t>
      </w:r>
    </w:p>
    <w:p w:rsidR="002C34B3" w:rsidRPr="00AD74CA" w:rsidRDefault="002C34B3" w:rsidP="002C34B3">
      <w:pPr>
        <w:pStyle w:val="ListParagraph"/>
        <w:numPr>
          <w:ilvl w:val="2"/>
          <w:numId w:val="1"/>
        </w:numPr>
        <w:rPr>
          <w:rFonts w:ascii="Rockwell" w:hAnsi="Rockwell"/>
          <w:sz w:val="32"/>
        </w:rPr>
      </w:pPr>
      <w:r w:rsidRPr="002C34B3">
        <w:rPr>
          <w:rFonts w:ascii="Rockwell" w:hAnsi="Rockwell"/>
          <w:sz w:val="24"/>
        </w:rPr>
        <w:t>FRAGMENTS of cells that gather when we get injured and stick to the edges of the wound.  They release chemicals that help start the process of blood clotting so the bleeding will stop!</w:t>
      </w:r>
    </w:p>
    <w:p w:rsidR="00AD74CA" w:rsidRPr="00AD74CA" w:rsidRDefault="00AD74CA" w:rsidP="00AD74CA">
      <w:pPr>
        <w:rPr>
          <w:rFonts w:ascii="Rockwell" w:hAnsi="Rockwell"/>
          <w:sz w:val="32"/>
        </w:rPr>
      </w:pPr>
    </w:p>
    <w:p w:rsidR="00F95C1E" w:rsidRPr="00F95C1E" w:rsidRDefault="00AD74CA" w:rsidP="00F95C1E">
      <w:pPr>
        <w:rPr>
          <w:rFonts w:ascii="Rockwell" w:hAnsi="Rockwell"/>
          <w:sz w:val="32"/>
        </w:rPr>
      </w:pPr>
      <w:r>
        <w:rPr>
          <w:rFonts w:ascii="Rockwell" w:hAnsi="Rockwell"/>
          <w:noProof/>
          <w:sz w:val="32"/>
        </w:rPr>
        <w:drawing>
          <wp:anchor distT="0" distB="0" distL="114300" distR="114300" simplePos="0" relativeHeight="251664384" behindDoc="0" locked="0" layoutInCell="1" allowOverlap="1">
            <wp:simplePos x="0" y="0"/>
            <wp:positionH relativeFrom="column">
              <wp:posOffset>3719782</wp:posOffset>
            </wp:positionH>
            <wp:positionV relativeFrom="paragraph">
              <wp:posOffset>55533</wp:posOffset>
            </wp:positionV>
            <wp:extent cx="3164098" cy="3148641"/>
            <wp:effectExtent l="19050" t="0" r="0" b="0"/>
            <wp:wrapNone/>
            <wp:docPr id="7" name="Picture 28" descr="Blood cell dra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lood cell drawing "/>
                    <pic:cNvPicPr>
                      <a:picLocks noChangeAspect="1" noChangeArrowheads="1"/>
                    </pic:cNvPicPr>
                  </pic:nvPicPr>
                  <pic:blipFill>
                    <a:blip r:embed="rId11" cstate="print"/>
                    <a:srcRect/>
                    <a:stretch>
                      <a:fillRect/>
                    </a:stretch>
                  </pic:blipFill>
                  <pic:spPr bwMode="auto">
                    <a:xfrm>
                      <a:off x="0" y="0"/>
                      <a:ext cx="3164098" cy="3148641"/>
                    </a:xfrm>
                    <a:prstGeom prst="rect">
                      <a:avLst/>
                    </a:prstGeom>
                    <a:noFill/>
                    <a:ln w="9525">
                      <a:noFill/>
                      <a:miter lim="800000"/>
                      <a:headEnd/>
                      <a:tailEnd/>
                    </a:ln>
                  </pic:spPr>
                </pic:pic>
              </a:graphicData>
            </a:graphic>
          </wp:anchor>
        </w:drawing>
      </w:r>
      <w:r w:rsidR="009835F7">
        <w:rPr>
          <w:rFonts w:ascii="Rockwell" w:hAnsi="Rockwell"/>
          <w:noProof/>
          <w:sz w:val="32"/>
        </w:rPr>
        <w:drawing>
          <wp:inline distT="0" distB="0" distL="0" distR="0">
            <wp:extent cx="3683479"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394E" w:rsidRPr="00F95C1E" w:rsidRDefault="00852BAD" w:rsidP="0012394E">
      <w:pPr>
        <w:rPr>
          <w:rFonts w:ascii="Rockwell" w:hAnsi="Rockwell"/>
          <w:sz w:val="28"/>
        </w:rPr>
      </w:pPr>
      <w:r w:rsidRPr="00852BAD">
        <w:rPr>
          <w:rFonts w:ascii="Rockwell" w:hAnsi="Rockwell"/>
          <w:noProof/>
          <w:sz w:val="24"/>
        </w:rPr>
        <w:t xml:space="preserve"> </w:t>
      </w:r>
    </w:p>
    <w:p w:rsidR="0012394E" w:rsidRPr="00C4414E" w:rsidRDefault="00F95C1E" w:rsidP="0012394E">
      <w:pPr>
        <w:rPr>
          <w:rFonts w:ascii="Rockwell" w:hAnsi="Rockwell"/>
        </w:rPr>
      </w:pPr>
      <w:r w:rsidRPr="00F95C1E">
        <w:rPr>
          <w:rFonts w:ascii="Rockwell" w:hAnsi="Rockwell"/>
        </w:rPr>
        <w:t>Resources:</w:t>
      </w:r>
    </w:p>
    <w:p w:rsidR="00F95C1E" w:rsidRPr="00C4414E" w:rsidRDefault="000C7946" w:rsidP="00F95C1E">
      <w:pPr>
        <w:pStyle w:val="ListParagraph"/>
        <w:numPr>
          <w:ilvl w:val="0"/>
          <w:numId w:val="4"/>
        </w:numPr>
        <w:rPr>
          <w:rFonts w:ascii="Rockwell" w:hAnsi="Rockwell"/>
        </w:rPr>
      </w:pPr>
      <w:hyperlink r:id="rId13" w:history="1">
        <w:r w:rsidR="00F95C1E" w:rsidRPr="00C4414E">
          <w:rPr>
            <w:rStyle w:val="Hyperlink"/>
            <w:rFonts w:ascii="Rockwell" w:hAnsi="Rockwell"/>
          </w:rPr>
          <w:t>http://learn.genetics.utah.edu/content/begin/traits/blood/blood.html</w:t>
        </w:r>
      </w:hyperlink>
    </w:p>
    <w:p w:rsidR="00C4414E" w:rsidRPr="00C4414E" w:rsidRDefault="000C7946" w:rsidP="00F95C1E">
      <w:pPr>
        <w:pStyle w:val="ListParagraph"/>
        <w:numPr>
          <w:ilvl w:val="0"/>
          <w:numId w:val="4"/>
        </w:numPr>
        <w:rPr>
          <w:rFonts w:ascii="Rockwell" w:hAnsi="Rockwell"/>
        </w:rPr>
      </w:pPr>
      <w:hyperlink r:id="rId14" w:history="1">
        <w:r w:rsidR="00C4414E" w:rsidRPr="00C4414E">
          <w:rPr>
            <w:rStyle w:val="Hyperlink"/>
            <w:rFonts w:ascii="Rockwell" w:hAnsi="Rockwell"/>
          </w:rPr>
          <w:t>http://www.pbs.org/wnet/redgold/basics/whatisblood.html</w:t>
        </w:r>
      </w:hyperlink>
    </w:p>
    <w:p w:rsidR="00C4414E" w:rsidRPr="00C4414E" w:rsidRDefault="000C7946" w:rsidP="00F95C1E">
      <w:pPr>
        <w:pStyle w:val="ListParagraph"/>
        <w:numPr>
          <w:ilvl w:val="0"/>
          <w:numId w:val="4"/>
        </w:numPr>
        <w:rPr>
          <w:rFonts w:ascii="Rockwell" w:hAnsi="Rockwell"/>
        </w:rPr>
      </w:pPr>
      <w:hyperlink r:id="rId15" w:history="1">
        <w:r w:rsidR="00C4414E" w:rsidRPr="00C4414E">
          <w:rPr>
            <w:rStyle w:val="Hyperlink"/>
            <w:rFonts w:ascii="Rockwell" w:hAnsi="Rockwell"/>
          </w:rPr>
          <w:t>http://kidshealth.org/kid/talk/qa/blood.html</w:t>
        </w:r>
      </w:hyperlink>
    </w:p>
    <w:p w:rsidR="00F95C1E" w:rsidRDefault="00F95C1E" w:rsidP="00F95C1E">
      <w:pPr>
        <w:rPr>
          <w:rFonts w:ascii="Rockwell" w:hAnsi="Rockwell"/>
        </w:rPr>
      </w:pPr>
    </w:p>
    <w:p w:rsidR="00F95C1E" w:rsidRPr="00F95C1E" w:rsidRDefault="00F95C1E" w:rsidP="00F95C1E">
      <w:pPr>
        <w:rPr>
          <w:rFonts w:ascii="Rockwell" w:hAnsi="Rockwell"/>
        </w:rPr>
      </w:pPr>
      <w:r>
        <w:rPr>
          <w:rFonts w:ascii="Rockwell" w:hAnsi="Rockwell"/>
        </w:rPr>
        <w:t>Other Notes/Drawings:</w:t>
      </w:r>
    </w:p>
    <w:sectPr w:rsidR="00F95C1E" w:rsidRPr="00F95C1E" w:rsidSect="001239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01048"/>
    <w:multiLevelType w:val="hybridMultilevel"/>
    <w:tmpl w:val="93DE2C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407C31"/>
    <w:multiLevelType w:val="hybridMultilevel"/>
    <w:tmpl w:val="1F265EEC"/>
    <w:lvl w:ilvl="0" w:tplc="04090005">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E555402"/>
    <w:multiLevelType w:val="hybridMultilevel"/>
    <w:tmpl w:val="CF9E7E9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8B7180"/>
    <w:multiLevelType w:val="multilevel"/>
    <w:tmpl w:val="1FD69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2394E"/>
    <w:rsid w:val="000C7946"/>
    <w:rsid w:val="000F1248"/>
    <w:rsid w:val="0012394E"/>
    <w:rsid w:val="00190EF4"/>
    <w:rsid w:val="001A5DA3"/>
    <w:rsid w:val="002C34B3"/>
    <w:rsid w:val="00440537"/>
    <w:rsid w:val="004957FE"/>
    <w:rsid w:val="004E516D"/>
    <w:rsid w:val="00852BAD"/>
    <w:rsid w:val="009835F7"/>
    <w:rsid w:val="00AD74CA"/>
    <w:rsid w:val="00B126BA"/>
    <w:rsid w:val="00C4414E"/>
    <w:rsid w:val="00F95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BA"/>
  </w:style>
  <w:style w:type="paragraph" w:styleId="Heading3">
    <w:name w:val="heading 3"/>
    <w:basedOn w:val="Normal"/>
    <w:link w:val="Heading3Char"/>
    <w:uiPriority w:val="9"/>
    <w:qFormat/>
    <w:rsid w:val="00190E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94E"/>
    <w:pPr>
      <w:ind w:left="720"/>
      <w:contextualSpacing/>
    </w:pPr>
  </w:style>
  <w:style w:type="paragraph" w:styleId="BalloonText">
    <w:name w:val="Balloon Text"/>
    <w:basedOn w:val="Normal"/>
    <w:link w:val="BalloonTextChar"/>
    <w:uiPriority w:val="99"/>
    <w:semiHidden/>
    <w:unhideWhenUsed/>
    <w:rsid w:val="00123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94E"/>
    <w:rPr>
      <w:rFonts w:ascii="Tahoma" w:hAnsi="Tahoma" w:cs="Tahoma"/>
      <w:sz w:val="16"/>
      <w:szCs w:val="16"/>
    </w:rPr>
  </w:style>
  <w:style w:type="character" w:styleId="Hyperlink">
    <w:name w:val="Hyperlink"/>
    <w:basedOn w:val="DefaultParagraphFont"/>
    <w:uiPriority w:val="99"/>
    <w:unhideWhenUsed/>
    <w:rsid w:val="0012394E"/>
    <w:rPr>
      <w:color w:val="0000FF" w:themeColor="hyperlink"/>
      <w:u w:val="single"/>
    </w:rPr>
  </w:style>
  <w:style w:type="character" w:customStyle="1" w:styleId="Heading3Char">
    <w:name w:val="Heading 3 Char"/>
    <w:basedOn w:val="DefaultParagraphFont"/>
    <w:link w:val="Heading3"/>
    <w:uiPriority w:val="9"/>
    <w:rsid w:val="00190E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0E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EF4"/>
    <w:rPr>
      <w:b/>
      <w:bCs/>
    </w:rPr>
  </w:style>
  <w:style w:type="character" w:customStyle="1" w:styleId="apple-converted-space">
    <w:name w:val="apple-converted-space"/>
    <w:basedOn w:val="DefaultParagraphFont"/>
    <w:rsid w:val="00190EF4"/>
  </w:style>
  <w:style w:type="paragraph" w:styleId="NoSpacing">
    <w:name w:val="No Spacing"/>
    <w:uiPriority w:val="1"/>
    <w:qFormat/>
    <w:rsid w:val="00190EF4"/>
    <w:pPr>
      <w:spacing w:after="0" w:line="240" w:lineRule="auto"/>
    </w:pPr>
  </w:style>
</w:styles>
</file>

<file path=word/webSettings.xml><?xml version="1.0" encoding="utf-8"?>
<w:webSettings xmlns:r="http://schemas.openxmlformats.org/officeDocument/2006/relationships" xmlns:w="http://schemas.openxmlformats.org/wordprocessingml/2006/main">
  <w:divs>
    <w:div w:id="828711985">
      <w:bodyDiv w:val="1"/>
      <w:marLeft w:val="0"/>
      <w:marRight w:val="0"/>
      <w:marTop w:val="0"/>
      <w:marBottom w:val="0"/>
      <w:divBdr>
        <w:top w:val="none" w:sz="0" w:space="0" w:color="auto"/>
        <w:left w:val="none" w:sz="0" w:space="0" w:color="auto"/>
        <w:bottom w:val="none" w:sz="0" w:space="0" w:color="auto"/>
        <w:right w:val="none" w:sz="0" w:space="0" w:color="auto"/>
      </w:divBdr>
    </w:div>
    <w:div w:id="13105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learn.genetics.utah.edu/content/begin/traits/blood/blood.htm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hyperlink" Target="http://www.youtube.com/watch?feature=player_embedded&amp;v=Futnu_6NmQo" TargetMode="External"/><Relationship Id="rId15" Type="http://schemas.openxmlformats.org/officeDocument/2006/relationships/hyperlink" Target="http://kidshealth.org/kid/talk/qa/blood.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pbs.org/wnet/redgold/basics/whatisblood.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hart>
    <c:autoTitleDeleted val="1"/>
    <c:plotArea>
      <c:layout/>
      <c:pieChart>
        <c:varyColors val="1"/>
        <c:ser>
          <c:idx val="0"/>
          <c:order val="0"/>
          <c:tx>
            <c:strRef>
              <c:f>Sheet1!$B$1</c:f>
              <c:strCache>
                <c:ptCount val="1"/>
                <c:pt idx="0">
                  <c:v>Blood</c:v>
                </c:pt>
              </c:strCache>
            </c:strRef>
          </c:tx>
          <c:cat>
            <c:strRef>
              <c:f>Sheet1!$A$2:$A$5</c:f>
              <c:strCache>
                <c:ptCount val="4"/>
                <c:pt idx="0">
                  <c:v>WBC</c:v>
                </c:pt>
                <c:pt idx="1">
                  <c:v>RBC</c:v>
                </c:pt>
                <c:pt idx="2">
                  <c:v>Plasma</c:v>
                </c:pt>
                <c:pt idx="3">
                  <c:v>Platelets</c:v>
                </c:pt>
              </c:strCache>
            </c:strRef>
          </c:cat>
          <c:val>
            <c:numRef>
              <c:f>Sheet1!$B$2:$B$5</c:f>
              <c:numCache>
                <c:formatCode>0%</c:formatCode>
                <c:ptCount val="4"/>
                <c:pt idx="0">
                  <c:v>1.0000000000000002E-2</c:v>
                </c:pt>
                <c:pt idx="1">
                  <c:v>0.4</c:v>
                </c:pt>
                <c:pt idx="2">
                  <c:v>0.55000000000000004</c:v>
                </c:pt>
                <c:pt idx="3">
                  <c:v>4.0000000000000008E-2</c:v>
                </c:pt>
              </c:numCache>
            </c:numRef>
          </c:val>
        </c:ser>
        <c:firstSliceAng val="0"/>
      </c:pieChart>
    </c:plotArea>
    <c:legend>
      <c:legendPos val="r"/>
    </c:legend>
    <c:plotVisOnly val="1"/>
  </c:chart>
  <c:spPr>
    <a:ln>
      <a:noFill/>
    </a:ln>
  </c:spPr>
  <c:txPr>
    <a:bodyPr/>
    <a:lstStyle/>
    <a:p>
      <a:pPr>
        <a:defRPr>
          <a:ln>
            <a:noFill/>
          </a:ln>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3794</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mcasey</dc:creator>
  <cp:keywords/>
  <dc:description/>
  <cp:lastModifiedBy>mcasey</cp:lastModifiedBy>
  <cp:revision>6</cp:revision>
  <cp:lastPrinted>2013-12-16T15:07:00Z</cp:lastPrinted>
  <dcterms:created xsi:type="dcterms:W3CDTF">2013-12-11T13:01:00Z</dcterms:created>
  <dcterms:modified xsi:type="dcterms:W3CDTF">2013-12-17T01:12:00Z</dcterms:modified>
</cp:coreProperties>
</file>