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48" w:rsidRDefault="002A1E48">
      <w:pPr>
        <w:rPr>
          <w:rFonts w:ascii="Rockwell" w:hAnsi="Rockwell"/>
          <w:sz w:val="36"/>
        </w:rPr>
      </w:pPr>
      <w:r>
        <w:rPr>
          <w:rFonts w:ascii="Rockwell" w:hAnsi="Rockwell"/>
          <w:sz w:val="36"/>
        </w:rPr>
        <w:t>Persuasive Essay</w:t>
      </w:r>
    </w:p>
    <w:p w:rsidR="002A1E48" w:rsidRPr="00354980" w:rsidRDefault="002A1E48" w:rsidP="002A1E48">
      <w:pPr>
        <w:pStyle w:val="ListParagraph"/>
        <w:numPr>
          <w:ilvl w:val="0"/>
          <w:numId w:val="2"/>
        </w:numPr>
        <w:rPr>
          <w:rFonts w:ascii="Rockwell" w:hAnsi="Rockwell"/>
          <w:sz w:val="24"/>
        </w:rPr>
      </w:pPr>
      <w:r w:rsidRPr="00354980">
        <w:rPr>
          <w:rFonts w:ascii="Rockwell" w:hAnsi="Rockwell"/>
          <w:sz w:val="24"/>
        </w:rPr>
        <w:t>At least 5 paragraphs</w:t>
      </w:r>
    </w:p>
    <w:p w:rsidR="002A1E48" w:rsidRPr="00354980" w:rsidRDefault="002A1E48" w:rsidP="002A1E48">
      <w:pPr>
        <w:pStyle w:val="ListParagraph"/>
        <w:numPr>
          <w:ilvl w:val="1"/>
          <w:numId w:val="2"/>
        </w:numPr>
        <w:rPr>
          <w:rFonts w:ascii="Rockwell" w:hAnsi="Rockwell"/>
          <w:sz w:val="24"/>
        </w:rPr>
      </w:pPr>
      <w:r w:rsidRPr="00354980">
        <w:rPr>
          <w:rFonts w:ascii="Rockwell" w:hAnsi="Rockwell"/>
          <w:sz w:val="24"/>
        </w:rPr>
        <w:t>Introduction</w:t>
      </w:r>
    </w:p>
    <w:p w:rsidR="002A1E48" w:rsidRPr="00354980" w:rsidRDefault="002A1E48" w:rsidP="002A1E48">
      <w:pPr>
        <w:pStyle w:val="ListParagraph"/>
        <w:numPr>
          <w:ilvl w:val="1"/>
          <w:numId w:val="2"/>
        </w:numPr>
        <w:rPr>
          <w:rFonts w:ascii="Rockwell" w:hAnsi="Rockwell"/>
          <w:sz w:val="24"/>
        </w:rPr>
      </w:pPr>
      <w:r w:rsidRPr="00354980">
        <w:rPr>
          <w:rFonts w:ascii="Rockwell" w:hAnsi="Rockwell"/>
          <w:sz w:val="24"/>
        </w:rPr>
        <w:t>Point 1</w:t>
      </w:r>
    </w:p>
    <w:p w:rsidR="002A1E48" w:rsidRPr="00354980" w:rsidRDefault="002A1E48" w:rsidP="002A1E48">
      <w:pPr>
        <w:pStyle w:val="ListParagraph"/>
        <w:numPr>
          <w:ilvl w:val="1"/>
          <w:numId w:val="2"/>
        </w:numPr>
        <w:rPr>
          <w:rFonts w:ascii="Rockwell" w:hAnsi="Rockwell"/>
          <w:sz w:val="24"/>
        </w:rPr>
      </w:pPr>
      <w:r w:rsidRPr="00354980">
        <w:rPr>
          <w:rFonts w:ascii="Rockwell" w:hAnsi="Rockwell"/>
          <w:sz w:val="24"/>
        </w:rPr>
        <w:t>Point 2</w:t>
      </w:r>
    </w:p>
    <w:p w:rsidR="002A1E48" w:rsidRPr="00354980" w:rsidRDefault="002A1E48" w:rsidP="002A1E48">
      <w:pPr>
        <w:pStyle w:val="ListParagraph"/>
        <w:numPr>
          <w:ilvl w:val="1"/>
          <w:numId w:val="2"/>
        </w:numPr>
        <w:rPr>
          <w:rFonts w:ascii="Rockwell" w:hAnsi="Rockwell"/>
          <w:sz w:val="24"/>
        </w:rPr>
      </w:pPr>
      <w:r w:rsidRPr="00354980">
        <w:rPr>
          <w:rFonts w:ascii="Rockwell" w:hAnsi="Rockwell"/>
          <w:sz w:val="24"/>
        </w:rPr>
        <w:t>Point 3</w:t>
      </w:r>
    </w:p>
    <w:p w:rsidR="002A1E48" w:rsidRPr="00354980" w:rsidRDefault="002A1E48" w:rsidP="002A1E48">
      <w:pPr>
        <w:pStyle w:val="ListParagraph"/>
        <w:numPr>
          <w:ilvl w:val="1"/>
          <w:numId w:val="2"/>
        </w:numPr>
        <w:rPr>
          <w:rFonts w:ascii="Rockwell" w:hAnsi="Rockwell"/>
          <w:sz w:val="24"/>
        </w:rPr>
      </w:pPr>
      <w:r w:rsidRPr="00354980">
        <w:rPr>
          <w:rFonts w:ascii="Rockwell" w:hAnsi="Rockwell"/>
          <w:sz w:val="24"/>
        </w:rPr>
        <w:t>Conclusion</w:t>
      </w:r>
    </w:p>
    <w:p w:rsidR="00354980" w:rsidRDefault="00354980" w:rsidP="00354980">
      <w:pPr>
        <w:pStyle w:val="ListParagraph"/>
        <w:numPr>
          <w:ilvl w:val="0"/>
          <w:numId w:val="2"/>
        </w:numPr>
        <w:rPr>
          <w:rFonts w:ascii="Rockwell" w:hAnsi="Rockwell"/>
          <w:sz w:val="24"/>
        </w:rPr>
      </w:pPr>
      <w:r>
        <w:rPr>
          <w:rFonts w:ascii="Rockwell" w:hAnsi="Rockwell"/>
          <w:sz w:val="24"/>
        </w:rPr>
        <w:t>Final Draft:</w:t>
      </w:r>
    </w:p>
    <w:p w:rsidR="00354980" w:rsidRDefault="00354980" w:rsidP="00354980">
      <w:pPr>
        <w:pStyle w:val="ListParagraph"/>
        <w:numPr>
          <w:ilvl w:val="1"/>
          <w:numId w:val="2"/>
        </w:numPr>
        <w:rPr>
          <w:rFonts w:ascii="Rockwell" w:hAnsi="Rockwell"/>
          <w:sz w:val="24"/>
        </w:rPr>
      </w:pPr>
      <w:r w:rsidRPr="00354980">
        <w:rPr>
          <w:rFonts w:ascii="Rockwell" w:hAnsi="Rockwell"/>
          <w:sz w:val="24"/>
        </w:rPr>
        <w:t>Cursive</w:t>
      </w:r>
    </w:p>
    <w:p w:rsidR="00354980" w:rsidRDefault="00354980" w:rsidP="00354980">
      <w:pPr>
        <w:pStyle w:val="ListParagraph"/>
        <w:numPr>
          <w:ilvl w:val="1"/>
          <w:numId w:val="2"/>
        </w:numPr>
        <w:rPr>
          <w:rFonts w:ascii="Rockwell" w:hAnsi="Rockwell"/>
          <w:sz w:val="24"/>
        </w:rPr>
      </w:pPr>
      <w:r>
        <w:rPr>
          <w:rFonts w:ascii="Rockwell" w:hAnsi="Rockwell"/>
          <w:sz w:val="24"/>
        </w:rPr>
        <w:t>Blue or Black Ink</w:t>
      </w:r>
    </w:p>
    <w:p w:rsidR="00354980" w:rsidRDefault="00354980" w:rsidP="00354980">
      <w:pPr>
        <w:pStyle w:val="ListParagraph"/>
        <w:numPr>
          <w:ilvl w:val="1"/>
          <w:numId w:val="2"/>
        </w:numPr>
        <w:rPr>
          <w:rFonts w:ascii="Rockwell" w:hAnsi="Rockwell"/>
          <w:sz w:val="24"/>
        </w:rPr>
      </w:pPr>
      <w:r>
        <w:rPr>
          <w:rFonts w:ascii="Rockwell" w:hAnsi="Rockwell"/>
          <w:sz w:val="24"/>
        </w:rPr>
        <w:t>Stapled</w:t>
      </w:r>
    </w:p>
    <w:p w:rsidR="00354980" w:rsidRDefault="00354980" w:rsidP="00354980">
      <w:pPr>
        <w:pStyle w:val="ListParagraph"/>
        <w:numPr>
          <w:ilvl w:val="1"/>
          <w:numId w:val="2"/>
        </w:numPr>
        <w:rPr>
          <w:rFonts w:ascii="Rockwell" w:hAnsi="Rockwell"/>
          <w:sz w:val="24"/>
        </w:rPr>
      </w:pPr>
      <w:r w:rsidRPr="00354980">
        <w:rPr>
          <w:rFonts w:ascii="Rockwell" w:hAnsi="Rockwell"/>
          <w:sz w:val="24"/>
        </w:rPr>
        <w:t>Name, Date, Homeroom Teacher, &amp;</w:t>
      </w:r>
      <w:r>
        <w:rPr>
          <w:rFonts w:ascii="Rockwell" w:hAnsi="Rockwell"/>
          <w:sz w:val="24"/>
        </w:rPr>
        <w:t xml:space="preserve"> </w:t>
      </w:r>
      <w:r w:rsidRPr="00354980">
        <w:rPr>
          <w:rFonts w:ascii="Rockwell" w:hAnsi="Rockwell"/>
          <w:sz w:val="24"/>
        </w:rPr>
        <w:t>Persuasive Writing</w:t>
      </w:r>
      <w:r>
        <w:rPr>
          <w:rFonts w:ascii="Rockwell" w:hAnsi="Rockwell"/>
          <w:sz w:val="24"/>
        </w:rPr>
        <w:t xml:space="preserve"> in Header</w:t>
      </w:r>
    </w:p>
    <w:p w:rsidR="00E731B9" w:rsidRDefault="00E731B9" w:rsidP="00E731B9">
      <w:pPr>
        <w:pStyle w:val="ListParagraph"/>
        <w:numPr>
          <w:ilvl w:val="0"/>
          <w:numId w:val="2"/>
        </w:numPr>
        <w:rPr>
          <w:rFonts w:ascii="Rockwell" w:hAnsi="Rockwell"/>
          <w:sz w:val="24"/>
        </w:rPr>
      </w:pPr>
      <w:r>
        <w:rPr>
          <w:rFonts w:ascii="Rockwell" w:hAnsi="Rockwell"/>
          <w:sz w:val="24"/>
        </w:rPr>
        <w:t>Cite any sources in MLA Format</w:t>
      </w:r>
    </w:p>
    <w:p w:rsidR="00E731B9" w:rsidRDefault="00E731B9" w:rsidP="00E731B9">
      <w:pPr>
        <w:pStyle w:val="ListParagraph"/>
        <w:numPr>
          <w:ilvl w:val="1"/>
          <w:numId w:val="2"/>
        </w:numPr>
        <w:rPr>
          <w:rFonts w:ascii="Rockwell" w:hAnsi="Rockwell"/>
          <w:sz w:val="24"/>
        </w:rPr>
      </w:pPr>
      <w:hyperlink r:id="rId5" w:history="1">
        <w:r w:rsidRPr="00EC5B11">
          <w:rPr>
            <w:rStyle w:val="Hyperlink"/>
            <w:rFonts w:ascii="Rockwell" w:hAnsi="Rockwell"/>
            <w:sz w:val="24"/>
          </w:rPr>
          <w:t>https://owl.english.purdue.edu/owl/resource/747/06/</w:t>
        </w:r>
      </w:hyperlink>
    </w:p>
    <w:p w:rsidR="00E731B9" w:rsidRDefault="00E731B9" w:rsidP="00E731B9">
      <w:pPr>
        <w:pStyle w:val="ListParagraph"/>
        <w:numPr>
          <w:ilvl w:val="1"/>
          <w:numId w:val="2"/>
        </w:numPr>
        <w:rPr>
          <w:rFonts w:ascii="Rockwell" w:hAnsi="Rockwell"/>
          <w:sz w:val="24"/>
        </w:rPr>
      </w:pPr>
      <w:hyperlink r:id="rId6" w:history="1">
        <w:r w:rsidRPr="00EC5B11">
          <w:rPr>
            <w:rStyle w:val="Hyperlink"/>
            <w:rFonts w:ascii="Rockwell" w:hAnsi="Rockwell"/>
            <w:sz w:val="24"/>
          </w:rPr>
          <w:t>http://www.citationmachine.net/mla/cite-a-book/manual</w:t>
        </w:r>
      </w:hyperlink>
    </w:p>
    <w:p w:rsidR="00E731B9" w:rsidRDefault="00E731B9" w:rsidP="00E731B9">
      <w:pPr>
        <w:pStyle w:val="ListParagraph"/>
        <w:numPr>
          <w:ilvl w:val="0"/>
          <w:numId w:val="2"/>
        </w:numPr>
        <w:rPr>
          <w:rFonts w:ascii="Rockwell" w:hAnsi="Rockwell"/>
          <w:sz w:val="24"/>
        </w:rPr>
      </w:pPr>
      <w:r>
        <w:rPr>
          <w:rFonts w:ascii="Rockwell" w:hAnsi="Rockwell"/>
          <w:sz w:val="24"/>
        </w:rPr>
        <w:t>Optional:</w:t>
      </w:r>
    </w:p>
    <w:p w:rsidR="00E731B9" w:rsidRDefault="00E731B9" w:rsidP="00E731B9">
      <w:pPr>
        <w:pStyle w:val="ListParagraph"/>
        <w:numPr>
          <w:ilvl w:val="1"/>
          <w:numId w:val="2"/>
        </w:numPr>
        <w:rPr>
          <w:rFonts w:ascii="Rockwell" w:hAnsi="Rockwell"/>
          <w:sz w:val="24"/>
        </w:rPr>
      </w:pPr>
      <w:r>
        <w:rPr>
          <w:rFonts w:ascii="Rockwell" w:hAnsi="Rockwell"/>
          <w:sz w:val="24"/>
        </w:rPr>
        <w:t>Surveys</w:t>
      </w:r>
    </w:p>
    <w:p w:rsidR="00E731B9" w:rsidRDefault="00E731B9" w:rsidP="00E731B9">
      <w:pPr>
        <w:pStyle w:val="ListParagraph"/>
        <w:numPr>
          <w:ilvl w:val="1"/>
          <w:numId w:val="2"/>
        </w:numPr>
        <w:rPr>
          <w:rFonts w:ascii="Rockwell" w:hAnsi="Rockwell"/>
          <w:sz w:val="24"/>
        </w:rPr>
      </w:pPr>
      <w:r>
        <w:rPr>
          <w:rFonts w:ascii="Rockwell" w:hAnsi="Rockwell"/>
          <w:sz w:val="24"/>
        </w:rPr>
        <w:t>Interviews</w:t>
      </w:r>
    </w:p>
    <w:p w:rsidR="00E731B9" w:rsidRPr="00354980" w:rsidRDefault="00E731B9" w:rsidP="00E731B9">
      <w:pPr>
        <w:pStyle w:val="ListParagraph"/>
        <w:numPr>
          <w:ilvl w:val="1"/>
          <w:numId w:val="2"/>
        </w:numPr>
        <w:rPr>
          <w:rFonts w:ascii="Rockwell" w:hAnsi="Rockwell"/>
          <w:sz w:val="24"/>
        </w:rPr>
      </w:pPr>
      <w:r>
        <w:rPr>
          <w:rFonts w:ascii="Rockwell" w:hAnsi="Rockwell"/>
          <w:sz w:val="24"/>
        </w:rPr>
        <w:t>Show data in tables or charts</w:t>
      </w:r>
    </w:p>
    <w:p w:rsidR="002A1E48" w:rsidRDefault="002A1E48">
      <w:pPr>
        <w:rPr>
          <w:rFonts w:ascii="Rockwell" w:hAnsi="Rockwell"/>
          <w:sz w:val="36"/>
        </w:rPr>
      </w:pPr>
    </w:p>
    <w:p w:rsidR="00FD0C0F" w:rsidRDefault="002A1E48">
      <w:pPr>
        <w:rPr>
          <w:rFonts w:ascii="Rockwell" w:hAnsi="Rockwell"/>
          <w:sz w:val="36"/>
        </w:rPr>
      </w:pPr>
      <w:r w:rsidRPr="002A1E48">
        <w:rPr>
          <w:rFonts w:ascii="Rockwell" w:hAnsi="Rockwell"/>
          <w:sz w:val="36"/>
        </w:rPr>
        <w:t>Persuasive Topics</w:t>
      </w:r>
    </w:p>
    <w:p w:rsidR="002A1E48" w:rsidRPr="00354980" w:rsidRDefault="002A1E48" w:rsidP="002A1E48">
      <w:pPr>
        <w:pStyle w:val="ListParagraph"/>
        <w:numPr>
          <w:ilvl w:val="0"/>
          <w:numId w:val="1"/>
        </w:numPr>
        <w:rPr>
          <w:rFonts w:ascii="Rockwell" w:hAnsi="Rockwell"/>
          <w:sz w:val="24"/>
          <w:szCs w:val="28"/>
        </w:rPr>
      </w:pPr>
      <w:r w:rsidRPr="00354980">
        <w:rPr>
          <w:rFonts w:ascii="Rockwell" w:hAnsi="Rockwell"/>
          <w:sz w:val="24"/>
          <w:szCs w:val="28"/>
        </w:rPr>
        <w:t>Recess</w:t>
      </w:r>
    </w:p>
    <w:p w:rsidR="002A1E48" w:rsidRPr="00354980" w:rsidRDefault="002A1E48" w:rsidP="002A1E48">
      <w:pPr>
        <w:pStyle w:val="ListParagraph"/>
        <w:numPr>
          <w:ilvl w:val="0"/>
          <w:numId w:val="1"/>
        </w:numPr>
        <w:rPr>
          <w:rFonts w:ascii="Rockwell" w:hAnsi="Rockwell"/>
          <w:sz w:val="24"/>
          <w:szCs w:val="28"/>
        </w:rPr>
      </w:pPr>
      <w:r w:rsidRPr="00354980">
        <w:rPr>
          <w:rFonts w:ascii="Rockwell" w:hAnsi="Rockwell"/>
          <w:sz w:val="24"/>
          <w:szCs w:val="28"/>
        </w:rPr>
        <w:t>Zoos</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Set the Captives Free</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The Best Live Education</w:t>
      </w:r>
    </w:p>
    <w:p w:rsidR="002A1E48" w:rsidRPr="00354980" w:rsidRDefault="002A1E48" w:rsidP="002A1E48">
      <w:pPr>
        <w:pStyle w:val="ListParagraph"/>
        <w:numPr>
          <w:ilvl w:val="0"/>
          <w:numId w:val="1"/>
        </w:numPr>
        <w:rPr>
          <w:rFonts w:ascii="Rockwell" w:hAnsi="Rockwell"/>
          <w:sz w:val="24"/>
          <w:szCs w:val="28"/>
        </w:rPr>
      </w:pPr>
      <w:r w:rsidRPr="00354980">
        <w:rPr>
          <w:rFonts w:ascii="Rockwell" w:hAnsi="Rockwell"/>
          <w:sz w:val="24"/>
          <w:szCs w:val="28"/>
        </w:rPr>
        <w:t>Solar Panels</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Light Up the World</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Energize the Nation</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Saving Sunlight</w:t>
      </w:r>
    </w:p>
    <w:p w:rsidR="002A1E48" w:rsidRPr="00354980" w:rsidRDefault="002A1E48" w:rsidP="002A1E48">
      <w:pPr>
        <w:pStyle w:val="ListParagraph"/>
        <w:numPr>
          <w:ilvl w:val="0"/>
          <w:numId w:val="1"/>
        </w:numPr>
        <w:rPr>
          <w:rFonts w:ascii="Rockwell" w:hAnsi="Rockwell"/>
          <w:sz w:val="24"/>
          <w:szCs w:val="28"/>
        </w:rPr>
      </w:pPr>
      <w:r w:rsidRPr="00354980">
        <w:rPr>
          <w:rFonts w:ascii="Rockwell" w:hAnsi="Rockwell"/>
          <w:sz w:val="24"/>
          <w:szCs w:val="28"/>
        </w:rPr>
        <w:t>Urban Farms</w:t>
      </w:r>
    </w:p>
    <w:p w:rsidR="002A1E48"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Immigration (People who come from another country…)</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Uniforms</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Free Expression for ALL</w:t>
      </w:r>
    </w:p>
    <w:p w:rsidR="00354980" w:rsidRPr="00354980" w:rsidRDefault="00354980" w:rsidP="00354980">
      <w:pPr>
        <w:pStyle w:val="ListParagraph"/>
        <w:numPr>
          <w:ilvl w:val="1"/>
          <w:numId w:val="1"/>
        </w:numPr>
        <w:rPr>
          <w:rFonts w:ascii="Rockwell" w:hAnsi="Rockwell"/>
          <w:sz w:val="24"/>
          <w:szCs w:val="28"/>
        </w:rPr>
      </w:pPr>
      <w:r w:rsidRPr="00354980">
        <w:rPr>
          <w:rFonts w:ascii="Rockwell" w:hAnsi="Rockwell"/>
          <w:sz w:val="24"/>
          <w:szCs w:val="28"/>
        </w:rPr>
        <w:t>Clones in Schools</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Black Friday &amp; Gray Thursday</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Rodeos</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lastRenderedPageBreak/>
        <w:t>Sports in Schools</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Homeschooling</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Art in Schools</w:t>
      </w:r>
    </w:p>
    <w:p w:rsid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Private School or Public School</w:t>
      </w:r>
    </w:p>
    <w:p w:rsidR="00E731B9" w:rsidRDefault="00E731B9" w:rsidP="002A1E48">
      <w:pPr>
        <w:pStyle w:val="ListParagraph"/>
        <w:numPr>
          <w:ilvl w:val="0"/>
          <w:numId w:val="1"/>
        </w:numPr>
        <w:rPr>
          <w:rFonts w:ascii="Rockwell" w:hAnsi="Rockwell"/>
          <w:sz w:val="24"/>
          <w:szCs w:val="28"/>
        </w:rPr>
      </w:pPr>
      <w:r>
        <w:rPr>
          <w:rFonts w:ascii="Rockwell" w:hAnsi="Rockwell"/>
          <w:sz w:val="24"/>
          <w:szCs w:val="28"/>
        </w:rPr>
        <w:t>Private or Public Universities</w:t>
      </w:r>
    </w:p>
    <w:p w:rsidR="00E731B9" w:rsidRPr="00354980" w:rsidRDefault="00E731B9" w:rsidP="002A1E48">
      <w:pPr>
        <w:pStyle w:val="ListParagraph"/>
        <w:numPr>
          <w:ilvl w:val="0"/>
          <w:numId w:val="1"/>
        </w:numPr>
        <w:rPr>
          <w:rFonts w:ascii="Rockwell" w:hAnsi="Rockwell"/>
          <w:sz w:val="24"/>
          <w:szCs w:val="28"/>
        </w:rPr>
      </w:pPr>
      <w:r>
        <w:rPr>
          <w:rFonts w:ascii="Rockwell" w:hAnsi="Rockwell"/>
          <w:sz w:val="24"/>
          <w:szCs w:val="28"/>
        </w:rPr>
        <w:t>Harvard or Yale</w:t>
      </w:r>
    </w:p>
    <w:p w:rsidR="00354980" w:rsidRPr="00354980" w:rsidRDefault="00354980" w:rsidP="00354980">
      <w:pPr>
        <w:pStyle w:val="ListParagraph"/>
        <w:numPr>
          <w:ilvl w:val="0"/>
          <w:numId w:val="1"/>
        </w:numPr>
        <w:rPr>
          <w:rFonts w:ascii="Rockwell" w:hAnsi="Rockwell"/>
          <w:sz w:val="24"/>
          <w:szCs w:val="28"/>
        </w:rPr>
      </w:pPr>
      <w:r w:rsidRPr="00354980">
        <w:rPr>
          <w:rFonts w:ascii="Rockwell" w:hAnsi="Rockwell"/>
          <w:sz w:val="24"/>
          <w:szCs w:val="28"/>
        </w:rPr>
        <w:t>Rated R Movies on Public TV</w:t>
      </w:r>
    </w:p>
    <w:p w:rsidR="00354980" w:rsidRP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*Lamps or Candles</w:t>
      </w:r>
    </w:p>
    <w:p w:rsidR="00354980" w:rsidRDefault="00354980" w:rsidP="002A1E48">
      <w:pPr>
        <w:pStyle w:val="ListParagraph"/>
        <w:numPr>
          <w:ilvl w:val="0"/>
          <w:numId w:val="1"/>
        </w:numPr>
        <w:rPr>
          <w:rFonts w:ascii="Rockwell" w:hAnsi="Rockwell"/>
          <w:sz w:val="24"/>
          <w:szCs w:val="28"/>
        </w:rPr>
      </w:pPr>
      <w:r w:rsidRPr="00354980">
        <w:rPr>
          <w:rFonts w:ascii="Rockwell" w:hAnsi="Rockwell"/>
          <w:sz w:val="24"/>
          <w:szCs w:val="28"/>
        </w:rPr>
        <w:t>*Taco Tuesday vs. Fajita Friday</w:t>
      </w:r>
    </w:p>
    <w:p w:rsidR="00E7645D" w:rsidRDefault="00E7645D" w:rsidP="00E731B9">
      <w:pPr>
        <w:jc w:val="center"/>
        <w:rPr>
          <w:rFonts w:ascii="Rockwell" w:hAnsi="Rockwell"/>
          <w:sz w:val="36"/>
        </w:rPr>
      </w:pPr>
    </w:p>
    <w:p w:rsidR="00E731B9" w:rsidRPr="003C671F" w:rsidRDefault="00E731B9" w:rsidP="00E731B9">
      <w:pPr>
        <w:jc w:val="center"/>
        <w:rPr>
          <w:rFonts w:ascii="Rockwell" w:hAnsi="Rockwell"/>
          <w:sz w:val="36"/>
        </w:rPr>
      </w:pPr>
      <w:r w:rsidRPr="003C671F">
        <w:rPr>
          <w:rFonts w:ascii="Rockwell" w:hAnsi="Rockwell"/>
          <w:sz w:val="36"/>
        </w:rPr>
        <w:t>Let’s Go Out to Play!</w:t>
      </w:r>
      <w:r w:rsidR="00E7645D">
        <w:rPr>
          <w:rFonts w:ascii="Rockwell" w:hAnsi="Rockwell"/>
          <w:sz w:val="36"/>
        </w:rPr>
        <w:t xml:space="preserve"> Model Outline</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Introduction</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Recess has been one of the best ideas in schools in the history of education.  In this essay, I will dissect several reasons for this position and even propose counterargument to prove why recess is a valuable experience.</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Exercise</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Lose weight</w:t>
      </w:r>
    </w:p>
    <w:p w:rsidR="00E731B9" w:rsidRPr="00E7645D" w:rsidRDefault="00E731B9" w:rsidP="00E731B9">
      <w:pPr>
        <w:pStyle w:val="ListParagraph"/>
        <w:numPr>
          <w:ilvl w:val="2"/>
          <w:numId w:val="3"/>
        </w:numPr>
        <w:rPr>
          <w:rFonts w:ascii="Rockwell" w:hAnsi="Rockwell"/>
          <w:sz w:val="24"/>
        </w:rPr>
      </w:pPr>
      <w:r w:rsidRPr="00E7645D">
        <w:rPr>
          <w:rFonts w:ascii="Rockwell" w:hAnsi="Rockwell"/>
          <w:sz w:val="24"/>
        </w:rPr>
        <w:t>Going outside for recess and playing with others is a great opportunity for students to fight the common risk of obesity.</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Build muscle</w:t>
      </w:r>
    </w:p>
    <w:p w:rsidR="00E731B9" w:rsidRPr="00E7645D" w:rsidRDefault="00E731B9" w:rsidP="00E731B9">
      <w:pPr>
        <w:pStyle w:val="ListParagraph"/>
        <w:numPr>
          <w:ilvl w:val="2"/>
          <w:numId w:val="3"/>
        </w:numPr>
        <w:rPr>
          <w:rFonts w:ascii="Rockwell" w:hAnsi="Rockwell"/>
          <w:sz w:val="24"/>
        </w:rPr>
      </w:pPr>
      <w:r w:rsidRPr="00E7645D">
        <w:rPr>
          <w:rFonts w:ascii="Rockwell" w:hAnsi="Rockwell"/>
          <w:sz w:val="24"/>
        </w:rPr>
        <w:t>Building muscles would help you practically whenever you have to pick up something that is heavy.  It also would help students who play sports outside of school to excel.  For example, I once had a friend who played on a local baseball league.  Every day at recess, he would practice his pitching.  Eventually, his arm became much stronger and his coach even commented on how much he had grown.</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Helps metabolism</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CONCLUSION: Students need exercise.  Even at a young age, it is important for kids to get out and get fit.</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Discover the World</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Fun</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Socialize</w:t>
      </w:r>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Fresh Air</w:t>
      </w:r>
    </w:p>
    <w:p w:rsidR="00E731B9" w:rsidRPr="00E7645D" w:rsidRDefault="00E731B9" w:rsidP="00E731B9">
      <w:pPr>
        <w:pStyle w:val="ListParagraph"/>
        <w:numPr>
          <w:ilvl w:val="1"/>
          <w:numId w:val="3"/>
        </w:numPr>
        <w:spacing w:line="480" w:lineRule="auto"/>
        <w:rPr>
          <w:rFonts w:ascii="Times New Roman" w:hAnsi="Times New Roman" w:cs="Times New Roman"/>
          <w:szCs w:val="24"/>
        </w:rPr>
      </w:pPr>
      <w:r w:rsidRPr="00E7645D">
        <w:rPr>
          <w:rFonts w:ascii="Times New Roman" w:hAnsi="Times New Roman" w:cs="Times New Roman"/>
          <w:szCs w:val="24"/>
        </w:rPr>
        <w:lastRenderedPageBreak/>
        <w:t xml:space="preserve">Everyone needs a break!  Some studies have shown that people do better on a task if they are able to divide work time rather than do it all at once.  In fact, Pica even supports this claim with her statement in </w:t>
      </w:r>
      <w:r w:rsidRPr="00E7645D">
        <w:rPr>
          <w:rFonts w:ascii="Times New Roman" w:hAnsi="Times New Roman" w:cs="Times New Roman"/>
          <w:i/>
          <w:szCs w:val="24"/>
        </w:rPr>
        <w:t>Why Kids Need Recess:</w:t>
      </w:r>
    </w:p>
    <w:p w:rsidR="00E731B9" w:rsidRPr="00E7645D" w:rsidRDefault="00E731B9" w:rsidP="00E731B9">
      <w:pPr>
        <w:pStyle w:val="ListParagraph"/>
        <w:spacing w:line="480" w:lineRule="auto"/>
        <w:ind w:left="1440"/>
        <w:rPr>
          <w:rFonts w:ascii="Times New Roman" w:hAnsi="Times New Roman" w:cs="Times New Roman"/>
          <w:szCs w:val="24"/>
        </w:rPr>
      </w:pPr>
    </w:p>
    <w:p w:rsidR="00E731B9" w:rsidRPr="00E7645D" w:rsidRDefault="00E731B9" w:rsidP="00E731B9">
      <w:pPr>
        <w:pStyle w:val="ListParagraph"/>
        <w:spacing w:line="480" w:lineRule="auto"/>
        <w:ind w:left="2160"/>
        <w:rPr>
          <w:rFonts w:ascii="Times New Roman" w:hAnsi="Times New Roman" w:cs="Times New Roman"/>
          <w:color w:val="555555"/>
          <w:szCs w:val="24"/>
          <w:shd w:val="clear" w:color="auto" w:fill="FFFFFF"/>
        </w:rPr>
      </w:pPr>
      <w:r w:rsidRPr="00E7645D">
        <w:rPr>
          <w:rFonts w:ascii="Times New Roman" w:hAnsi="Times New Roman" w:cs="Times New Roman"/>
          <w:color w:val="555555"/>
          <w:szCs w:val="24"/>
          <w:shd w:val="clear" w:color="auto" w:fill="FFFFFF"/>
        </w:rPr>
        <w:t>Everyone benefits from a break. Research dating back to the late 1800s indicates that people learn better and faster when their efforts are distributed, rather than concentrated.</w:t>
      </w:r>
    </w:p>
    <w:p w:rsidR="00E731B9" w:rsidRPr="00E7645D" w:rsidRDefault="00E731B9" w:rsidP="00E731B9">
      <w:pPr>
        <w:pStyle w:val="ListParagraph"/>
        <w:ind w:left="2160"/>
        <w:rPr>
          <w:rFonts w:ascii="Rockwell" w:hAnsi="Rockwell"/>
          <w:sz w:val="24"/>
        </w:rPr>
      </w:pP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Quoted from (“Why Kids Need Recess” by Rae Pica on Pathways to Family Wellness, March 1, 2014) http://pathwaystofamilywellness.org/Children-s-Health-Wellness/why-kids-need-recess.html:</w:t>
      </w:r>
      <w:r w:rsidRPr="00E7645D">
        <w:rPr>
          <w:rFonts w:ascii="Trebuchet MS" w:hAnsi="Trebuchet MS"/>
          <w:color w:val="555555"/>
          <w:sz w:val="20"/>
          <w:shd w:val="clear" w:color="auto" w:fill="FFFFFF"/>
        </w:rPr>
        <w:t xml:space="preserve"> Everyone benefits from a break. Research dating back to the late 1800s indicates that people learn better and faster when their efforts are distributed, rather than concentrated - See more at: </w:t>
      </w:r>
      <w:hyperlink r:id="rId7" w:history="1">
        <w:r w:rsidRPr="00E7645D">
          <w:rPr>
            <w:rStyle w:val="Hyperlink"/>
            <w:rFonts w:ascii="Trebuchet MS" w:hAnsi="Trebuchet MS"/>
            <w:sz w:val="20"/>
            <w:shd w:val="clear" w:color="auto" w:fill="FFFFFF"/>
          </w:rPr>
          <w:t>http://pathwaystofamilywellness.org/Children-s-Health-Wellness/why-kids-need-recess.html#sthash.A9zvg118.dpuf</w:t>
        </w:r>
      </w:hyperlink>
    </w:p>
    <w:p w:rsidR="00E731B9" w:rsidRPr="00E7645D" w:rsidRDefault="00E731B9" w:rsidP="00E731B9">
      <w:pPr>
        <w:pStyle w:val="ListParagraph"/>
        <w:numPr>
          <w:ilvl w:val="0"/>
          <w:numId w:val="3"/>
        </w:numPr>
        <w:rPr>
          <w:rFonts w:ascii="Rockwell" w:hAnsi="Rockwell"/>
          <w:sz w:val="24"/>
        </w:rPr>
      </w:pPr>
      <w:r w:rsidRPr="00E7645D">
        <w:rPr>
          <w:rFonts w:ascii="Rockwell" w:hAnsi="Rockwell"/>
          <w:sz w:val="24"/>
        </w:rPr>
        <w:t>Conclusion</w:t>
      </w:r>
    </w:p>
    <w:p w:rsidR="00E731B9" w:rsidRPr="00E7645D" w:rsidRDefault="00E731B9" w:rsidP="00E731B9">
      <w:pPr>
        <w:pStyle w:val="ListParagraph"/>
        <w:numPr>
          <w:ilvl w:val="1"/>
          <w:numId w:val="3"/>
        </w:numPr>
        <w:rPr>
          <w:rFonts w:ascii="Rockwell" w:hAnsi="Rockwell"/>
          <w:sz w:val="24"/>
        </w:rPr>
      </w:pPr>
      <w:r w:rsidRPr="00E7645D">
        <w:rPr>
          <w:rFonts w:ascii="Rockwell" w:hAnsi="Rockwell"/>
          <w:sz w:val="24"/>
        </w:rPr>
        <w:t>In conclusion, recess has many benefits such as a time for students to exercise, take a break, and even develop socially among peers.  Many organizations have proven with extensive research that recess is more beneficial than harmful in the lives of elementary students.</w:t>
      </w:r>
    </w:p>
    <w:p w:rsidR="00E731B9" w:rsidRPr="00E7645D" w:rsidRDefault="00E731B9" w:rsidP="00E731B9">
      <w:pPr>
        <w:rPr>
          <w:rFonts w:ascii="Rockwell" w:hAnsi="Rockwell"/>
          <w:szCs w:val="28"/>
        </w:rPr>
      </w:pPr>
    </w:p>
    <w:sectPr w:rsidR="00E731B9" w:rsidRPr="00E7645D" w:rsidSect="00A463B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3E7C"/>
    <w:multiLevelType w:val="hybridMultilevel"/>
    <w:tmpl w:val="B3A8E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14CE9"/>
    <w:multiLevelType w:val="hybridMultilevel"/>
    <w:tmpl w:val="785CFB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5615E"/>
    <w:multiLevelType w:val="hybridMultilevel"/>
    <w:tmpl w:val="4F04D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2A1E48"/>
    <w:rsid w:val="002A1E48"/>
    <w:rsid w:val="003139DB"/>
    <w:rsid w:val="00354980"/>
    <w:rsid w:val="00A463B9"/>
    <w:rsid w:val="00E731B9"/>
    <w:rsid w:val="00E7645D"/>
    <w:rsid w:val="00FD0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48"/>
    <w:pPr>
      <w:ind w:left="720"/>
      <w:contextualSpacing/>
    </w:pPr>
  </w:style>
  <w:style w:type="character" w:styleId="Hyperlink">
    <w:name w:val="Hyperlink"/>
    <w:basedOn w:val="DefaultParagraphFont"/>
    <w:uiPriority w:val="99"/>
    <w:unhideWhenUsed/>
    <w:rsid w:val="00E73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thwaystofamilywellness.org/Children-s-Health-Wellness/why-kids-need-recess.html#sthash.A9zvg118.dp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mla/cite-a-book/manual" TargetMode="External"/><Relationship Id="rId5" Type="http://schemas.openxmlformats.org/officeDocument/2006/relationships/hyperlink" Target="https://owl.english.purdue.edu/owl/resource/74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1</cp:revision>
  <dcterms:created xsi:type="dcterms:W3CDTF">2014-12-01T19:23:00Z</dcterms:created>
  <dcterms:modified xsi:type="dcterms:W3CDTF">2014-12-01T19:57:00Z</dcterms:modified>
</cp:coreProperties>
</file>